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25" w:rsidRPr="00283FF4" w:rsidRDefault="00217105" w:rsidP="00760925">
      <w:pPr>
        <w:ind w:left="360" w:right="360"/>
        <w:jc w:val="right"/>
        <w:rPr>
          <w:rFonts w:ascii="Verdana" w:eastAsia="Arial Unicode MS" w:hAnsi="Verdana"/>
          <w:b/>
          <w:color w:val="800000"/>
        </w:rPr>
      </w:pPr>
      <w:r>
        <w:rPr>
          <w:rFonts w:ascii="Franklin Gothic Heavy" w:hAnsi="Franklin Gothic Heavy"/>
          <w:noProof/>
          <w:color w:val="003366"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828800" cy="914400"/>
            <wp:effectExtent l="19050" t="0" r="0" b="0"/>
            <wp:wrapNone/>
            <wp:docPr id="2" name="Picture 2" descr="rtlo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lo2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925" w:rsidRPr="00283FF4">
        <w:rPr>
          <w:rFonts w:ascii="Verdana" w:eastAsia="Arial Unicode MS" w:hAnsi="Verdana"/>
          <w:b/>
          <w:color w:val="800000"/>
        </w:rPr>
        <w:t>Tūrisma firma RĪGAS TŪRISTI</w:t>
      </w:r>
    </w:p>
    <w:p w:rsidR="00760925" w:rsidRDefault="00760925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r w:rsidRPr="00283FF4">
        <w:rPr>
          <w:rFonts w:ascii="Verdana" w:eastAsia="Arial Unicode MS" w:hAnsi="Verdana"/>
          <w:sz w:val="20"/>
          <w:szCs w:val="20"/>
        </w:rPr>
        <w:t>Dzirnavu 43, Rīga, LV-1010, Latvija</w:t>
      </w:r>
    </w:p>
    <w:p w:rsidR="00760925" w:rsidRPr="00283FF4" w:rsidRDefault="00760925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r w:rsidRPr="00283FF4">
        <w:rPr>
          <w:rFonts w:ascii="Verdana" w:eastAsia="Arial Unicode MS" w:hAnsi="Verdana"/>
          <w:sz w:val="20"/>
          <w:szCs w:val="20"/>
        </w:rPr>
        <w:t xml:space="preserve">Tālruņi: 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 xml:space="preserve">7281803, 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 xml:space="preserve">7244314, </w:t>
      </w:r>
      <w:r>
        <w:rPr>
          <w:rFonts w:ascii="Verdana" w:eastAsia="Arial Unicode MS" w:hAnsi="Verdana"/>
          <w:sz w:val="20"/>
          <w:szCs w:val="20"/>
        </w:rPr>
        <w:t>2</w:t>
      </w:r>
      <w:r w:rsidRPr="00283FF4">
        <w:rPr>
          <w:rFonts w:ascii="Verdana" w:eastAsia="Arial Unicode MS" w:hAnsi="Verdana"/>
          <w:sz w:val="20"/>
          <w:szCs w:val="20"/>
        </w:rPr>
        <w:t>9470228. Fax: 7</w:t>
      </w:r>
      <w:r>
        <w:rPr>
          <w:rFonts w:ascii="Verdana" w:eastAsia="Arial Unicode MS" w:hAnsi="Verdana"/>
          <w:sz w:val="20"/>
          <w:szCs w:val="20"/>
        </w:rPr>
        <w:t>6</w:t>
      </w:r>
      <w:r w:rsidRPr="00283FF4">
        <w:rPr>
          <w:rFonts w:ascii="Verdana" w:eastAsia="Arial Unicode MS" w:hAnsi="Verdana"/>
          <w:sz w:val="20"/>
          <w:szCs w:val="20"/>
        </w:rPr>
        <w:t>281803</w:t>
      </w:r>
    </w:p>
    <w:p w:rsidR="00760925" w:rsidRPr="00985F5C" w:rsidRDefault="00D069EF" w:rsidP="00760925">
      <w:pPr>
        <w:ind w:left="360" w:right="360"/>
        <w:jc w:val="right"/>
        <w:rPr>
          <w:rFonts w:ascii="Verdana" w:eastAsia="Arial Unicode MS" w:hAnsi="Verdana"/>
          <w:sz w:val="20"/>
          <w:szCs w:val="20"/>
        </w:rPr>
      </w:pPr>
      <w:hyperlink r:id="rId7" w:history="1">
        <w:r w:rsidR="00760925" w:rsidRPr="00283FF4">
          <w:rPr>
            <w:rStyle w:val="Hyperlink"/>
            <w:rFonts w:ascii="Verdana" w:eastAsia="Arial Unicode MS" w:hAnsi="Verdana"/>
            <w:sz w:val="20"/>
            <w:szCs w:val="20"/>
          </w:rPr>
          <w:t>www.rigasturisti.lv</w:t>
        </w:r>
      </w:hyperlink>
      <w:r w:rsidR="00760925" w:rsidRPr="00283FF4">
        <w:rPr>
          <w:rFonts w:ascii="Verdana" w:eastAsia="Arial Unicode MS" w:hAnsi="Verdana"/>
          <w:sz w:val="20"/>
          <w:szCs w:val="20"/>
        </w:rPr>
        <w:t xml:space="preserve">  e-mail: </w:t>
      </w:r>
      <w:hyperlink r:id="rId8" w:history="1">
        <w:r w:rsidR="00760925" w:rsidRPr="00283FF4">
          <w:rPr>
            <w:rStyle w:val="Hyperlink"/>
            <w:rFonts w:ascii="Verdana" w:eastAsia="Arial Unicode MS" w:hAnsi="Verdana"/>
            <w:sz w:val="20"/>
            <w:szCs w:val="20"/>
          </w:rPr>
          <w:t>rigasturisti@rigasturisti.lv</w:t>
        </w:r>
      </w:hyperlink>
    </w:p>
    <w:p w:rsidR="00760925" w:rsidRDefault="00760925" w:rsidP="00760925">
      <w:pPr>
        <w:ind w:left="360" w:right="360"/>
        <w:jc w:val="center"/>
      </w:pPr>
    </w:p>
    <w:p w:rsidR="000F4098" w:rsidRPr="00172A44" w:rsidRDefault="000F4098" w:rsidP="00760925">
      <w:pPr>
        <w:ind w:left="360" w:right="360"/>
        <w:jc w:val="center"/>
        <w:rPr>
          <w:rFonts w:ascii="Arial" w:hAnsi="Arial" w:cs="Arial"/>
        </w:rPr>
      </w:pPr>
    </w:p>
    <w:p w:rsidR="001F09F9" w:rsidRPr="001F09F9" w:rsidRDefault="001F09F9" w:rsidP="001F09F9">
      <w:pPr>
        <w:jc w:val="center"/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SAULES STAROS TĪTĀ UNGĀRIJA</w:t>
      </w:r>
    </w:p>
    <w:p w:rsidR="001F09F9" w:rsidRPr="001F09F9" w:rsidRDefault="001F09F9" w:rsidP="001F09F9">
      <w:pPr>
        <w:jc w:val="center"/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BARADLA ALA - BRAUCIENS AR KUĢĪTI PA DONAVU - BUDAPEŠTA – HEVĪZA EZERS –</w:t>
      </w:r>
    </w:p>
    <w:p w:rsidR="001F09F9" w:rsidRPr="001F09F9" w:rsidRDefault="001F09F9" w:rsidP="001F09F9">
      <w:pPr>
        <w:jc w:val="center"/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KESTHEJAS PILS – VĪNA DEGUSTĀCIJA –</w:t>
      </w:r>
    </w:p>
    <w:p w:rsidR="001F09F9" w:rsidRPr="001F09F9" w:rsidRDefault="001F09F9" w:rsidP="001F09F9">
      <w:pPr>
        <w:jc w:val="center"/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SENTENDRE - VIŠEGRADA</w:t>
      </w:r>
    </w:p>
    <w:p w:rsidR="00AD7CBD" w:rsidRPr="006D4830" w:rsidRDefault="001F09F9" w:rsidP="00AD7CBD">
      <w:pPr>
        <w:rPr>
          <w:rFonts w:ascii="Arial" w:hAnsi="Arial" w:cs="Arial"/>
          <w:b/>
        </w:rPr>
      </w:pPr>
      <w:r w:rsidRPr="006D4830">
        <w:rPr>
          <w:rFonts w:ascii="Arial" w:hAnsi="Arial" w:cs="Arial"/>
          <w:b/>
        </w:rPr>
        <w:t>10.03. – 14.03.2019.</w:t>
      </w:r>
    </w:p>
    <w:p w:rsidR="006D4830" w:rsidRDefault="006D4830" w:rsidP="00AD7CBD">
      <w:pPr>
        <w:rPr>
          <w:rFonts w:ascii="Arial" w:hAnsi="Arial" w:cs="Arial"/>
          <w:b/>
        </w:rPr>
      </w:pPr>
      <w:r w:rsidRPr="006D4830">
        <w:rPr>
          <w:rFonts w:ascii="Arial" w:hAnsi="Arial" w:cs="Arial"/>
          <w:b/>
        </w:rPr>
        <w:t>18.04. – 22.04.2019.</w:t>
      </w:r>
    </w:p>
    <w:p w:rsidR="006D4830" w:rsidRDefault="006D4830" w:rsidP="00AD7CBD">
      <w:pPr>
        <w:rPr>
          <w:rFonts w:ascii="Arial" w:hAnsi="Arial" w:cs="Arial"/>
          <w:b/>
        </w:rPr>
      </w:pPr>
      <w:r w:rsidRPr="006D4830">
        <w:rPr>
          <w:rFonts w:ascii="Arial" w:hAnsi="Arial" w:cs="Arial"/>
          <w:b/>
        </w:rPr>
        <w:t>01.05. – 05.05.2019.</w:t>
      </w:r>
    </w:p>
    <w:p w:rsidR="006D4830" w:rsidRDefault="006D4830" w:rsidP="00AD7CBD">
      <w:pPr>
        <w:rPr>
          <w:rFonts w:ascii="Arial" w:hAnsi="Arial" w:cs="Arial"/>
          <w:b/>
        </w:rPr>
      </w:pPr>
      <w:r w:rsidRPr="006D4830">
        <w:rPr>
          <w:rFonts w:ascii="Arial" w:hAnsi="Arial" w:cs="Arial"/>
          <w:b/>
        </w:rPr>
        <w:t>31.05. – 04.06.2019.</w:t>
      </w:r>
    </w:p>
    <w:p w:rsidR="006D4830" w:rsidRPr="006D4830" w:rsidRDefault="006D4830" w:rsidP="00AD7CBD">
      <w:pPr>
        <w:rPr>
          <w:rFonts w:ascii="Arial" w:hAnsi="Arial" w:cs="Arial"/>
          <w:b/>
        </w:rPr>
      </w:pPr>
      <w:r w:rsidRPr="006D4830">
        <w:rPr>
          <w:rFonts w:ascii="Arial" w:hAnsi="Arial" w:cs="Arial"/>
          <w:b/>
        </w:rPr>
        <w:t>20.10. – 24.10.2019</w:t>
      </w:r>
      <w:r>
        <w:rPr>
          <w:rFonts w:ascii="Arial" w:hAnsi="Arial" w:cs="Arial"/>
          <w:b/>
        </w:rPr>
        <w:t>.</w:t>
      </w: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5 dienas / Visas naktis viesnīcās</w:t>
      </w: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 xml:space="preserve">Ceļojuma cena: € 232 </w:t>
      </w:r>
    </w:p>
    <w:p w:rsidR="001F09F9" w:rsidRDefault="001F09F9" w:rsidP="00AD7CBD">
      <w:pPr>
        <w:rPr>
          <w:rFonts w:ascii="Arial" w:hAnsi="Arial" w:cs="Arial"/>
          <w:b/>
          <w:sz w:val="34"/>
          <w:szCs w:val="34"/>
        </w:rPr>
      </w:pP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1. diena. 10.03. „Pretī jauniem iespaidiem...”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Agri no rīta izbraukšana no Rīgas. Laiks ceļā. Lietuva. Polija. Pauze ēšanai. Slovākija. Nakts 3* viesnīcā,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Popradas apkaimē. Ierašanās viesnīcā.</w:t>
      </w: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2. diena. 11.03. „Bet kas notiek pazemē..?”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Brokastis*. Brauciens cauri Slovākijas Rūdu kalniem, vērojot gleznaino panorāmu Ungārija. Aggteleka Baradlas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ala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(UNESCO) – Ungārijas lielāko stalaktītu–stalagmītu alu apmeklējums, kuras kopējais garums ir 25 km. Jūs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patīkami pārsteigs mūzikas “koncerts” dziļi pazemē. Iespēja pastaigāt zem dabiskajām akmens arkām un sajust šī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dabas brīnumā vēso elpu uz saviem vaigiem.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 xml:space="preserve">Pēcpusdienā ierašanās Budapeštā. 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Budapeštas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pilsētas apskates ekskursija vietējā gida pavadībā (par papildus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samaksu 20 €). Iepazīsim divas vēsturiskās daļas: Peštu – Varoņa laukums, Vajdahuņada pils, Valsts Opera,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Parlamenta ēka, Svētā Ištvana bazilika Ķēžu tilts; Budas vecpilsētu - Sv. Maķāša baznīca, Zvejnieku bastions,Trīsvienības kolonna, Prezidenta pils.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Brauciens ar kuģīti pa Donavu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baudot izgaismoto pilsētu un malkojot glāzi dzirkstošā vīna. Izvietošanās viesnīcā.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Nakts 3 * viesnīcā, Budapeštā. Ierašanās viesnīcā.</w:t>
      </w: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3. diena. 12.03. „Saules meklējumos uz Ungārijas dienvidiem...”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 xml:space="preserve">Brokastis*. Piedāvājam doties izbraukuma ekskursijā uz 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“Dienvidungāriju”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(par papildus samaksu 35 €).Hevīza ezers- pats siltākais minerālā ūdens ezers Eiropā, izveidojies meteorīta krāterī. Lieluma ziņā otrais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pasaulē, tūlīņ aiz Taravera ezera Jaunzēlandē. No maija līdz oktobrim ūdens virsma pārklāta ar sarkaniem ziediem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ziedošām, no Indijas ievestām lilijām. Ezers pazīstams ar savām ārstnieciskajām īpašībām.Kesthejā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skatāma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trešā lielākā Ungārijas pils- Feštetiču ģimenes pils, kas celta pēc franču arhitektu projektēto piļu parauga. Pilī ir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101 zāle, bet pati greznākā no visām Spoguļu zāle. Apkārt pilij izveidots milzīgs parks. Atgriešanās Budapeštā.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 xml:space="preserve">Vakarā ikvienam piedāvājam doties uz 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Budafokas vīna pagrabu, kur saimniece Jūs iepazīstinās ar vīna pagrabu,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mācīs degustēt ungāru vīnus, cienās ar gardu maltīti ungāru stilā bet akordionista jautrās dziesmas tā vien aicinās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dziedāt līdzi un izkustināt kājas raitā dejas solī .Nakts viesnīcā 3* Budapeštā. Ierašanās viesnīcā.</w:t>
      </w: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4. diena. 13.03. „Donavas ielokā...”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Brokastis*. Viesnīcas numuru atbrīvošana. Piedāvājam doties izbraukuma ekskursijā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„Donavas ielokā”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(par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 xml:space="preserve">papildus samaksu 30 €), 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Višegrada</w:t>
      </w:r>
      <w:r>
        <w:rPr>
          <w:rFonts w:ascii="Arial" w:hAnsi="Arial" w:cs="Arial"/>
        </w:rPr>
        <w:t>,</w:t>
      </w:r>
      <w:r w:rsidRPr="001F09F9">
        <w:rPr>
          <w:rFonts w:ascii="Arial" w:hAnsi="Arial" w:cs="Arial"/>
        </w:rPr>
        <w:t xml:space="preserve"> ungāru karaļa Maķāša iemīļota atpūtas vieta. Višegradas cietokšņa /13.gs./</w:t>
      </w:r>
    </w:p>
    <w:p w:rsidR="001F09F9" w:rsidRPr="001F09F9" w:rsidRDefault="001F09F9" w:rsidP="001F09F9">
      <w:pPr>
        <w:rPr>
          <w:rFonts w:ascii="Arial" w:hAnsi="Arial" w:cs="Arial"/>
        </w:rPr>
      </w:pPr>
      <w:r>
        <w:rPr>
          <w:rFonts w:ascii="Arial" w:hAnsi="Arial" w:cs="Arial"/>
        </w:rPr>
        <w:t>pilsdrupu, muzeja apskate.</w:t>
      </w:r>
      <w:r w:rsidRPr="001F09F9">
        <w:rPr>
          <w:rFonts w:ascii="Arial" w:hAnsi="Arial" w:cs="Arial"/>
        </w:rPr>
        <w:t>Sentendre- pilsēta ar senatnīgu arhitektūru, kuru radījuši serbu, dalmāciešu un grieķu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ieceļotāji 17. – 18.gs., piešķirot Ungārijas pilsētai nepierastu Vidusjūras stilu. Marcipāna muzeja apmeklējums.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Muzeja veikaliņā var iegādāties ekskluzīvas marcipāna figūriņas un konfektes. Mikro Csodok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jeb mikroskopa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muzeja apmeklējums. Kaut ko tādu Jūs vēl nebūsiet redzējuši - šaha dēlis ar figūriņām uz kniepadatas galviņas,kafijas servīze uz cukurgarauda, zelta kamieļu karavāna adatas acī...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Budapeštā palikušajiem iesakām apmeklēt Sečeņi peldvietu – termālo minerālūdens baseinu kompleksu, kur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 xml:space="preserve">ūdens temperatūra ir 27 – 38° </w:t>
      </w:r>
      <w:r w:rsidRPr="001F09F9">
        <w:rPr>
          <w:rFonts w:ascii="Arial" w:hAnsi="Arial" w:cs="Arial"/>
        </w:rPr>
        <w:lastRenderedPageBreak/>
        <w:t>C, kā arī tvaika pirtis. Šis komplekss atrodas pilsētas centrālajā parkā, kura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teritorijā atrodas arī Zooloģiskais dārzs – viens no senākajiem Eiropā. Iesakām pastaigāt pa Budapeštas gājēju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ieliņu Vaci, apmeklēt slaveno Eifeļa projektēto Budapeštas tirgu, kur katrs varēs atrast sev tīkamu suvenīru no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Ungārijas.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Pēcpusdienā izbraukšana mājup. Slovākija. Polija. Nakts 2* viesnīcā, Polijas teritorijā, Krakovas apkaimē.</w:t>
      </w:r>
      <w:r>
        <w:rPr>
          <w:rFonts w:ascii="Arial" w:hAnsi="Arial" w:cs="Arial"/>
        </w:rPr>
        <w:t xml:space="preserve"> </w:t>
      </w:r>
      <w:r w:rsidRPr="001F09F9">
        <w:rPr>
          <w:rFonts w:ascii="Arial" w:hAnsi="Arial" w:cs="Arial"/>
        </w:rPr>
        <w:t>Ierašanās viesnīcā.</w:t>
      </w: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>5. diena. 14.03. „Un atpakaļ uz mājām...”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Brokastis*. Polija. Lietuva. Vakarā (naktī) atgriešanās Rīgā.</w:t>
      </w:r>
    </w:p>
    <w:p w:rsidR="001F09F9" w:rsidRPr="001F09F9" w:rsidRDefault="001F09F9" w:rsidP="001F09F9">
      <w:pPr>
        <w:rPr>
          <w:rFonts w:ascii="Arial" w:hAnsi="Arial" w:cs="Arial"/>
          <w:b/>
        </w:rPr>
      </w:pPr>
      <w:r w:rsidRPr="001F09F9">
        <w:rPr>
          <w:rFonts w:ascii="Arial" w:hAnsi="Arial" w:cs="Arial"/>
          <w:b/>
        </w:rPr>
        <w:t xml:space="preserve">Samaksas kārtība: 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• Avansa iemaksa slēdzot līgumu 30% no summas.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>• Atlikusī summa jāsamaksā 20 dienas pirms ceļojuma sākuma.</w:t>
      </w:r>
    </w:p>
    <w:p w:rsidR="00C57B57" w:rsidRDefault="00C57B57" w:rsidP="001F09F9">
      <w:pPr>
        <w:rPr>
          <w:rFonts w:ascii="Arial" w:hAnsi="Arial" w:cs="Arial"/>
          <w:b/>
        </w:rPr>
      </w:pPr>
    </w:p>
    <w:p w:rsidR="001F09F9" w:rsidRPr="00C57B57" w:rsidRDefault="001F09F9" w:rsidP="001F09F9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Ceļojuma cenā ietilpst:</w:t>
      </w:r>
    </w:p>
    <w:p w:rsidR="001F09F9" w:rsidRPr="001F09F9" w:rsidRDefault="001F09F9" w:rsidP="001F09F9">
      <w:pPr>
        <w:rPr>
          <w:rFonts w:ascii="Arial" w:hAnsi="Arial" w:cs="Arial"/>
        </w:rPr>
      </w:pPr>
      <w:r w:rsidRPr="001F09F9">
        <w:rPr>
          <w:rFonts w:ascii="Arial" w:hAnsi="Arial" w:cs="Arial"/>
        </w:rPr>
        <w:t xml:space="preserve">• brauciens ar komfortablu autobusu (WC,TV, kondicionieris) 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transporta un ceļa izdevumi,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nakšņošana, 2* vai 3* viesnīcās, viesu namos pēc programmas, 2-3-vietīgos numuros ar ērtībām (WC,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duša/vanna numurā), ierašanās laiks nakts mītnēs pl. 21-24 un ir atkarīgs no maršruta specifikas, laika un ceļa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apstākļiem,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brokastis (*paredzētais brokastu laiks no pl.7-8., brokastu laiks tiek noteikts pēc ierašanās nakts mītnē, pēc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 xml:space="preserve">grupas vadītāja norādījuma), 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grupas vadītāja pakalpojumi</w:t>
      </w:r>
    </w:p>
    <w:p w:rsidR="001F09F9" w:rsidRDefault="001F09F9" w:rsidP="00AD7CBD">
      <w:pPr>
        <w:rPr>
          <w:rFonts w:ascii="Arial" w:hAnsi="Arial" w:cs="Arial"/>
          <w:b/>
          <w:sz w:val="34"/>
          <w:szCs w:val="34"/>
        </w:rPr>
      </w:pPr>
    </w:p>
    <w:p w:rsidR="00C57B57" w:rsidRPr="00C57B57" w:rsidRDefault="00C57B57" w:rsidP="00C57B57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Piemaksas un papildus izdevumi :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 xml:space="preserve">• piemaksa, ja nepieciešams 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vienvietīgs numurs viesnīcā 55 €.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piemaksa par papildvietu autobusā 65 €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.• ieejas biļetes muzejos, izklaides pasākumos,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pilsētas sabiedriskais transports,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AAS "BALTA'' medicīniskā apdrošināšana 4.50 € (65 - 69 gadu vecumā 9 €; 70 – 75 gadu vecumā 13,50 €).</w:t>
      </w:r>
    </w:p>
    <w:p w:rsidR="00C57B57" w:rsidRPr="00C57B57" w:rsidRDefault="00C57B57" w:rsidP="00AD7CBD">
      <w:pPr>
        <w:rPr>
          <w:rFonts w:ascii="Arial" w:hAnsi="Arial" w:cs="Arial"/>
          <w:b/>
          <w:sz w:val="34"/>
          <w:szCs w:val="34"/>
        </w:rPr>
      </w:pPr>
    </w:p>
    <w:p w:rsidR="00C57B57" w:rsidRPr="00C57B57" w:rsidRDefault="00C57B57" w:rsidP="00C57B57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Papildus izdevumi izbraukuma ekskursijām pēc izvēles: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Izbraukuma ekskursija „Donavas ielokā” 30 €, izbraukuma ekskursija “Dienvidungārija” 35 €.</w:t>
      </w:r>
    </w:p>
    <w:p w:rsidR="00C57B57" w:rsidRPr="00C57B57" w:rsidRDefault="00C57B57" w:rsidP="00C57B57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Pilna izbraukuma ekskursiju paketes cena (bez ieejas biļetēm) 65 €. IZDEVĪGI: iegādājoties pilno izbraukuma ekskursiju paketi pirms ceļojuma cena 55 €, bērniem līdz 14g. 45 €.</w:t>
      </w:r>
    </w:p>
    <w:p w:rsidR="00C57B57" w:rsidRPr="00C57B57" w:rsidRDefault="00C57B57" w:rsidP="00C57B57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Ieejas biļetes nav iekļautas izbraukuma ekskursijas cenā un tiek apmaksātas uz vietas.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*Izbraukuma ekskursijas dienā papildus samaksā ir iekļauts – degviela, maksas ceļi un ceļu nodokļi, stāvvietas,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gida vai grupas vadītāja pakalpojumi.</w:t>
      </w:r>
    </w:p>
    <w:p w:rsidR="00C57B57" w:rsidRPr="00C57B57" w:rsidRDefault="00C57B57" w:rsidP="00C57B57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Izmaksas apskates objektiem, pasākumiem un ekskursijām: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Ekskursija vietējā gida pavadībā Budapeštā 20 €; Baradla ala 10 €; Kuģītis pa Donavu Budapeštā 20 €; Vīna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 xml:space="preserve">degustācija un aukstās uzkodas 31 €; Višegradas cietoksnis 7 €; Marcipāna muzejs 3 €; Mikro Csodok muzejs 5€; Hevīza ezers 11 €; Kesthejas pils 9 €, Sečeņi termālie baseini 4600 HUF; Transports Budapeštā 350 HUF. </w:t>
      </w:r>
    </w:p>
    <w:p w:rsidR="00C57B57" w:rsidRPr="00C57B57" w:rsidRDefault="00C57B57" w:rsidP="00C57B57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2018. gada rudens izmaksas</w:t>
      </w:r>
    </w:p>
    <w:p w:rsidR="00C57B57" w:rsidRDefault="00C57B57" w:rsidP="00AD7CBD">
      <w:pPr>
        <w:rPr>
          <w:rFonts w:ascii="Arial" w:hAnsi="Arial" w:cs="Arial"/>
          <w:b/>
          <w:sz w:val="34"/>
          <w:szCs w:val="34"/>
        </w:rPr>
      </w:pPr>
    </w:p>
    <w:p w:rsidR="00C57B57" w:rsidRDefault="00C57B57" w:rsidP="00AD7CBD">
      <w:pPr>
        <w:rPr>
          <w:b/>
        </w:rPr>
      </w:pPr>
      <w:r w:rsidRPr="00C57B57">
        <w:rPr>
          <w:b/>
        </w:rPr>
        <w:t>Atcerieties, ka...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Pirms ceļojuma uz Jūsu noradīto e-pastu tiks nosūtīts ceļojuma dokuments (vaučers) ar visu nepieciešamo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informāciju par ceļojumu (autobusa numurs, grupas vadītāja tālruņa numurs un praktiskie ieteikumi).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Minimālais skaits grupā 33 tūristi, ja ceļotāju skaits ir mazāks, lai ceļojums notiktu, tiek piedāvāts brauciens ar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mazāku vietu skaitu autobusu (iespējams bez WC).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 xml:space="preserve">• Minimālais skaits izbraukuma ekskursijās 30. 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Tūroperators ir tiesīgs mainīt ekskursiju secību ceļojumā.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Ieejas biļešu un citu papildizdevumu cenas, valūtas kurss, kā arī programmā norādītie laiki ir orientējoši un var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mainīties.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lastRenderedPageBreak/>
        <w:t>• Ja ceļojumā dodaties viens un nav ar ko kopā izvietoties viesnīcas numurā, tad ir jāpiemaksā par vienvietīgu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numuru.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Grozījumi programmā un cenā iespējami LR normatīvo aktu ietvaros.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Iespējamas nelielas grafika izmaiņas, vēla ierašanās viesnīcā un atgriešanās mājās sakarā ar neparedzētiem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apstākļiem, (piemēram nelabvēlīgu ceļu satiksmes situāciju)</w:t>
      </w:r>
    </w:p>
    <w:p w:rsidR="00C57B57" w:rsidRDefault="00C57B57" w:rsidP="00AD7CBD">
      <w:pPr>
        <w:rPr>
          <w:rFonts w:ascii="Arial" w:hAnsi="Arial" w:cs="Arial"/>
          <w:b/>
          <w:sz w:val="34"/>
          <w:szCs w:val="34"/>
        </w:rPr>
      </w:pPr>
    </w:p>
    <w:p w:rsidR="00C57B57" w:rsidRPr="00C57B57" w:rsidRDefault="00C57B57" w:rsidP="00C57B57">
      <w:pPr>
        <w:rPr>
          <w:rFonts w:ascii="Arial" w:hAnsi="Arial" w:cs="Arial"/>
          <w:b/>
        </w:rPr>
      </w:pPr>
      <w:r w:rsidRPr="00C57B57">
        <w:rPr>
          <w:rFonts w:ascii="Arial" w:hAnsi="Arial" w:cs="Arial"/>
          <w:b/>
        </w:rPr>
        <w:t>Ceļojumam nepieciešamie dokumenti: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LR pilsoņa vai nepilsoņa pase, kas izdota pēc 2002.gada 30.jūnija un ir derīga vismaz 3 mēnešus pēc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atgriešanās. Ja nepieciešamas vīzas, pasē jābūt brīvai vietai, kur tās ielīmēt.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Latvijas pilsoņa personas apliecība ir izmantojama kā ceļošanas dokuments Eiropas Savienības, Eiropas</w:t>
      </w:r>
      <w:r>
        <w:rPr>
          <w:rFonts w:ascii="Arial" w:hAnsi="Arial" w:cs="Arial"/>
        </w:rPr>
        <w:t xml:space="preserve"> </w:t>
      </w:r>
      <w:r w:rsidRPr="00C57B57">
        <w:rPr>
          <w:rFonts w:ascii="Arial" w:hAnsi="Arial" w:cs="Arial"/>
        </w:rPr>
        <w:t>Ekonomiskās zonas valstu un Šveices Konfederācijas teritorijā.</w:t>
      </w:r>
    </w:p>
    <w:p w:rsidR="00C57B57" w:rsidRPr="00C57B57" w:rsidRDefault="00C57B57" w:rsidP="00C57B57">
      <w:pPr>
        <w:rPr>
          <w:rFonts w:ascii="Arial" w:hAnsi="Arial" w:cs="Arial"/>
        </w:rPr>
      </w:pPr>
      <w:r w:rsidRPr="00C57B57">
        <w:rPr>
          <w:rFonts w:ascii="Arial" w:hAnsi="Arial" w:cs="Arial"/>
        </w:rPr>
        <w:t>• Ceļojumā nav nepieciešamas obligātās medicīniskās formalitātes.</w:t>
      </w:r>
    </w:p>
    <w:p w:rsidR="00C57B57" w:rsidRPr="00C57B57" w:rsidRDefault="00C57B57" w:rsidP="00AD7CBD">
      <w:pPr>
        <w:rPr>
          <w:rFonts w:ascii="Arial" w:hAnsi="Arial" w:cs="Arial"/>
          <w:b/>
          <w:sz w:val="34"/>
          <w:szCs w:val="34"/>
        </w:rPr>
      </w:pPr>
    </w:p>
    <w:sectPr w:rsidR="00C57B57" w:rsidRPr="00C57B57" w:rsidSect="000F4098">
      <w:type w:val="continuous"/>
      <w:pgSz w:w="11906" w:h="16838"/>
      <w:pgMar w:top="737" w:right="70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2F8F"/>
    <w:multiLevelType w:val="hybridMultilevel"/>
    <w:tmpl w:val="85E63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705F"/>
    <w:multiLevelType w:val="hybridMultilevel"/>
    <w:tmpl w:val="7B2473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2FAD"/>
    <w:multiLevelType w:val="hybridMultilevel"/>
    <w:tmpl w:val="CED0AE68"/>
    <w:lvl w:ilvl="0" w:tplc="F830E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687D"/>
    <w:multiLevelType w:val="multilevel"/>
    <w:tmpl w:val="9E2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10194"/>
    <w:multiLevelType w:val="hybridMultilevel"/>
    <w:tmpl w:val="8D94DF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2C09"/>
    <w:multiLevelType w:val="hybridMultilevel"/>
    <w:tmpl w:val="0BE47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021DE"/>
    <w:multiLevelType w:val="multilevel"/>
    <w:tmpl w:val="01C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C2831"/>
    <w:multiLevelType w:val="hybridMultilevel"/>
    <w:tmpl w:val="C30EAB10"/>
    <w:lvl w:ilvl="0" w:tplc="5CB29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60925"/>
    <w:rsid w:val="00000B0D"/>
    <w:rsid w:val="00004688"/>
    <w:rsid w:val="0007283E"/>
    <w:rsid w:val="000F4098"/>
    <w:rsid w:val="000F6621"/>
    <w:rsid w:val="00140A2E"/>
    <w:rsid w:val="00172A44"/>
    <w:rsid w:val="00181ADB"/>
    <w:rsid w:val="001F0897"/>
    <w:rsid w:val="001F09F9"/>
    <w:rsid w:val="00217105"/>
    <w:rsid w:val="002271DD"/>
    <w:rsid w:val="0028187B"/>
    <w:rsid w:val="00291ECB"/>
    <w:rsid w:val="00307ED3"/>
    <w:rsid w:val="003320CB"/>
    <w:rsid w:val="00334D9E"/>
    <w:rsid w:val="003824E6"/>
    <w:rsid w:val="003A2BEE"/>
    <w:rsid w:val="00497F00"/>
    <w:rsid w:val="004A1B2E"/>
    <w:rsid w:val="004A38FC"/>
    <w:rsid w:val="004D403B"/>
    <w:rsid w:val="004D6290"/>
    <w:rsid w:val="00520E7A"/>
    <w:rsid w:val="00562B65"/>
    <w:rsid w:val="005709A0"/>
    <w:rsid w:val="00586E1F"/>
    <w:rsid w:val="005A1C7C"/>
    <w:rsid w:val="005C0CCF"/>
    <w:rsid w:val="005D1D7F"/>
    <w:rsid w:val="005F6AE6"/>
    <w:rsid w:val="00627D3B"/>
    <w:rsid w:val="00634226"/>
    <w:rsid w:val="00665E23"/>
    <w:rsid w:val="006A7898"/>
    <w:rsid w:val="006D4830"/>
    <w:rsid w:val="006E171C"/>
    <w:rsid w:val="006F635F"/>
    <w:rsid w:val="00735C44"/>
    <w:rsid w:val="00753645"/>
    <w:rsid w:val="00760925"/>
    <w:rsid w:val="00772C08"/>
    <w:rsid w:val="00780C57"/>
    <w:rsid w:val="0079572B"/>
    <w:rsid w:val="007C5548"/>
    <w:rsid w:val="00800437"/>
    <w:rsid w:val="00814D37"/>
    <w:rsid w:val="00876984"/>
    <w:rsid w:val="0088119F"/>
    <w:rsid w:val="008C432C"/>
    <w:rsid w:val="009067A1"/>
    <w:rsid w:val="00945112"/>
    <w:rsid w:val="00950F7C"/>
    <w:rsid w:val="00961FEE"/>
    <w:rsid w:val="009A3E6B"/>
    <w:rsid w:val="009F3E57"/>
    <w:rsid w:val="00A60F25"/>
    <w:rsid w:val="00AA5ABC"/>
    <w:rsid w:val="00AC0AB7"/>
    <w:rsid w:val="00AC1FE2"/>
    <w:rsid w:val="00AD3950"/>
    <w:rsid w:val="00AD7CBD"/>
    <w:rsid w:val="00AE0E2B"/>
    <w:rsid w:val="00B13A8F"/>
    <w:rsid w:val="00B56943"/>
    <w:rsid w:val="00B9353B"/>
    <w:rsid w:val="00BD52AA"/>
    <w:rsid w:val="00C4403B"/>
    <w:rsid w:val="00C57B57"/>
    <w:rsid w:val="00C674DF"/>
    <w:rsid w:val="00C711F1"/>
    <w:rsid w:val="00C768CD"/>
    <w:rsid w:val="00CD6442"/>
    <w:rsid w:val="00CF59DE"/>
    <w:rsid w:val="00D069EF"/>
    <w:rsid w:val="00DA6EF8"/>
    <w:rsid w:val="00E72C1A"/>
    <w:rsid w:val="00EC102B"/>
    <w:rsid w:val="00ED04AA"/>
    <w:rsid w:val="00ED7DF5"/>
    <w:rsid w:val="00EE7E88"/>
    <w:rsid w:val="00F7143E"/>
    <w:rsid w:val="00FA6B77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40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4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925"/>
    <w:rPr>
      <w:color w:val="0000FF"/>
      <w:u w:val="single"/>
    </w:rPr>
  </w:style>
  <w:style w:type="character" w:styleId="Emphasis">
    <w:name w:val="Emphasis"/>
    <w:basedOn w:val="DefaultParagraphFont"/>
    <w:qFormat/>
    <w:rsid w:val="006F63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4098"/>
    <w:rPr>
      <w:b/>
      <w:bCs/>
      <w:sz w:val="36"/>
      <w:szCs w:val="36"/>
    </w:rPr>
  </w:style>
  <w:style w:type="character" w:customStyle="1" w:styleId="productname-holder">
    <w:name w:val="productname-holder"/>
    <w:basedOn w:val="DefaultParagraphFont"/>
    <w:rsid w:val="000F4098"/>
  </w:style>
  <w:style w:type="character" w:customStyle="1" w:styleId="event-code">
    <w:name w:val="event-code"/>
    <w:basedOn w:val="DefaultParagraphFont"/>
    <w:rsid w:val="000F4098"/>
  </w:style>
  <w:style w:type="character" w:customStyle="1" w:styleId="destination-title">
    <w:name w:val="destination-title"/>
    <w:basedOn w:val="DefaultParagraphFont"/>
    <w:rsid w:val="000F4098"/>
  </w:style>
  <w:style w:type="paragraph" w:styleId="NormalWeb">
    <w:name w:val="Normal (Web)"/>
    <w:basedOn w:val="Normal"/>
    <w:uiPriority w:val="99"/>
    <w:unhideWhenUsed/>
    <w:rsid w:val="000F40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0F4098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F714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sturisti@apollo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gasturi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347B0-DAD6-47E6-A651-E8EE6340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Links>
    <vt:vector size="24" baseType="variant"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https://orangea-hotel.com/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http://www.who.int/ith/ITH_Annex_I.pdf</vt:lpwstr>
      </vt:variant>
      <vt:variant>
        <vt:lpwstr/>
      </vt:variant>
      <vt:variant>
        <vt:i4>3342354</vt:i4>
      </vt:variant>
      <vt:variant>
        <vt:i4>3</vt:i4>
      </vt:variant>
      <vt:variant>
        <vt:i4>0</vt:i4>
      </vt:variant>
      <vt:variant>
        <vt:i4>5</vt:i4>
      </vt:variant>
      <vt:variant>
        <vt:lpwstr>mailto:rigasturisti@apollo.lv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http://www.rigasturisti.lv/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Turists</dc:creator>
  <cp:keywords/>
  <cp:lastModifiedBy>RigasTuristi</cp:lastModifiedBy>
  <cp:revision>5</cp:revision>
  <cp:lastPrinted>2014-07-25T11:04:00Z</cp:lastPrinted>
  <dcterms:created xsi:type="dcterms:W3CDTF">2019-01-11T12:02:00Z</dcterms:created>
  <dcterms:modified xsi:type="dcterms:W3CDTF">2019-01-11T12:19:00Z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